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59" w:rsidRPr="00905A82" w:rsidRDefault="000E3259" w:rsidP="00E739AA">
      <w:pPr>
        <w:rPr>
          <w:rFonts w:ascii="Times New Roman" w:hAnsi="Times New Roman" w:cs="Times New Roman"/>
        </w:rPr>
      </w:pPr>
      <w:bookmarkStart w:id="0" w:name="_GoBack"/>
      <w:bookmarkEnd w:id="0"/>
      <w:r w:rsidRPr="00905A82">
        <w:rPr>
          <w:rFonts w:ascii="Times New Roman" w:hAnsi="Times New Roman" w:cs="Times New Roman"/>
        </w:rPr>
        <w:t>TEORIJA</w:t>
      </w:r>
    </w:p>
    <w:p w:rsidR="00E739AA" w:rsidRPr="00905A82" w:rsidRDefault="00E739AA" w:rsidP="00E739AA">
      <w:pP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905A82">
        <w:rPr>
          <w:rFonts w:ascii="Times New Roman" w:hAnsi="Times New Roman" w:cs="Times New Roman"/>
        </w:rPr>
        <w:t xml:space="preserve">1. </w:t>
      </w:r>
      <w:r w:rsidRPr="00905A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Analogija</w:t>
      </w:r>
      <w:r w:rsidRPr="00905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Pr="00905A8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logička</w:t>
      </w:r>
      <w:r w:rsidRPr="00905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metoda. To je takav oblik posrednog </w:t>
      </w:r>
      <w:r w:rsidRPr="00905A8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zaključka</w:t>
      </w:r>
      <w:r w:rsidRPr="00905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kojeg se polazi od posebnog ili pojedinačnog i zaključuje na posebnom ili pojedinačnom po sličnosti. Ako su dva predmeta slična po nekim osobinama možemo zaključiti da su slična i u drugim osobinama. Ovdje nema sigurnosti za istinit zaključni sud ali je veća </w:t>
      </w:r>
      <w:r w:rsidRPr="00905A8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vjerojatnost</w:t>
      </w:r>
      <w:r w:rsidRPr="00905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ako se upoređuju bitne osobine ili svojstva. Primjer analogijskog zaključka gdje nismo sigurni u zaključni sud:</w:t>
      </w:r>
      <w:r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 </w:t>
      </w:r>
      <w:r w:rsidRPr="00905A8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Zemlja i Mars su u sunčevom sustavu. Obje su planeti. Na Zemlji ima života i na Marsu ima života.</w:t>
      </w:r>
      <w:r w:rsidRPr="00905A82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(</w:t>
      </w:r>
      <w:r w:rsidRPr="00905A82">
        <w:rPr>
          <w:rFonts w:ascii="Times New Roman" w:hAnsi="Times New Roman" w:cs="Times New Roman"/>
        </w:rPr>
        <w:t xml:space="preserve"> </w:t>
      </w:r>
      <w:r w:rsidRPr="00905A82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http://hr.wikipedia.org/wiki/Analogija)</w:t>
      </w:r>
    </w:p>
    <w:p w:rsidR="00E739AA" w:rsidRDefault="00E739AA" w:rsidP="00E739AA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2.</w:t>
      </w:r>
      <w:r w:rsidR="000E3259"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Miš (</w:t>
      </w:r>
      <w:hyperlink r:id="rId8" w:history="1">
        <w:r w:rsidR="00905A82" w:rsidRPr="00320127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hr-HR"/>
          </w:rPr>
          <w:t>http://mis.element.hr/fajli/507/03-02.pdf</w:t>
        </w:r>
      </w:hyperlink>
      <w:r w:rsidR="000E3259"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)</w:t>
      </w:r>
    </w:p>
    <w:p w:rsidR="00015F62" w:rsidRPr="00015F62" w:rsidRDefault="00015F62" w:rsidP="00E739AA">
      <w:pP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3.</w:t>
      </w:r>
      <w:r w:rsidRPr="00015F62">
        <w:t xml:space="preserve"> </w:t>
      </w:r>
      <w:hyperlink r:id="rId9" w:history="1">
        <w:r w:rsidRPr="00320127">
          <w:rPr>
            <w:rStyle w:val="Hyperlink"/>
            <w:rFonts w:ascii="Times New Roman" w:hAnsi="Times New Roman" w:cs="Times New Roman"/>
            <w:sz w:val="24"/>
          </w:rPr>
          <w:t>www.ffst.hr/~irenavz/...files/.../4.../Misaone%20operacije.ppt</w:t>
        </w:r>
      </w:hyperlink>
      <w:r>
        <w:rPr>
          <w:rStyle w:val="HTMLCite"/>
          <w:rFonts w:ascii="Times New Roman" w:hAnsi="Times New Roman" w:cs="Times New Roman"/>
          <w:i w:val="0"/>
          <w:sz w:val="24"/>
        </w:rPr>
        <w:t xml:space="preserve"> (uočite veliku sličnost sa 2.!!!)</w:t>
      </w:r>
    </w:p>
    <w:p w:rsidR="007E6A14" w:rsidRPr="00015F62" w:rsidRDefault="00015F62" w:rsidP="00015F62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-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oblik zaključivanja pri kojem se iz opažanja da se dva objekta podudaraju u određenom broju svojstava ili odnosa izvodi zaključak da se oni podudaraju i u drugim svojstvima ili odnosima koji se kod jednog objekta nisu izravno opažali</w:t>
      </w:r>
    </w:p>
    <w:p w:rsidR="007E6A14" w:rsidRPr="00015F62" w:rsidRDefault="00015F62" w:rsidP="00015F62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-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Objekt A ima svojstva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2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,…,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k-1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k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, objekt B ima svojstva 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2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*,…,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k-1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 . Svojstva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2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*,…,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k-1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 analogna su svojstvima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2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,…,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k-1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. Zaključujemo da B ima svojstvo s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bscript"/>
          <w:lang w:eastAsia="hr-HR"/>
        </w:rPr>
        <w:t>k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*</w:t>
      </w:r>
    </w:p>
    <w:p w:rsidR="007E6A14" w:rsidRPr="00015F62" w:rsidRDefault="00015F62" w:rsidP="00015F62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hr-HR"/>
        </w:rPr>
      </w:pPr>
      <w:r w:rsidRPr="00015F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hr-HR"/>
        </w:rPr>
        <w:t>-</w:t>
      </w:r>
      <w:r w:rsidR="003935ED" w:rsidRPr="00015F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hr-HR"/>
        </w:rPr>
        <w:t>zaključci mogu i ne moraju biti istiniti, pa analogija  nema snagu dokaza</w:t>
      </w:r>
    </w:p>
    <w:p w:rsidR="007E6A14" w:rsidRPr="00015F62" w:rsidRDefault="00015F62" w:rsidP="00015F62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-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jako važna za matematiku, jer ona može dati ideje za nove spoznaje koje se nakon toga dokazuju</w:t>
      </w:r>
    </w:p>
    <w:p w:rsidR="007E6A14" w:rsidRPr="00015F62" w:rsidRDefault="00015F62" w:rsidP="00015F62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-</w:t>
      </w:r>
      <w:r w:rsidR="003935ED" w:rsidRPr="00015F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Analogija je veoma korisna i u nastavi matematike. ("slično se izvodi", "ovo je zadatak sličan prethodnom", …)</w:t>
      </w:r>
    </w:p>
    <w:p w:rsidR="000E3259" w:rsidRPr="00905A82" w:rsidRDefault="000E3259" w:rsidP="00E739AA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NEKI PRIMJERI </w:t>
      </w:r>
    </w:p>
    <w:p w:rsidR="00627B84" w:rsidRPr="00905A82" w:rsidRDefault="00627B84" w:rsidP="00627B84">
      <w:pPr>
        <w:pStyle w:val="NormalWeb"/>
      </w:pPr>
      <w:r w:rsidRPr="00905A82">
        <w:t xml:space="preserve">a) krug i kugla; kružnica i sfera; kvadrat i kocka; paralelogram i paralelepiped;  jednakostranični trokut i tetraedar; </w:t>
      </w:r>
    </w:p>
    <w:p w:rsidR="000E3259" w:rsidRPr="00905A82" w:rsidRDefault="00627B84" w:rsidP="00E739AA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b</w:t>
      </w:r>
      <w:r w:rsidR="0001574B"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) </w:t>
      </w:r>
      <w:r w:rsidR="000E3259" w:rsidRPr="00905A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Heronova i Brahmaguptina formula</w:t>
      </w:r>
    </w:p>
    <w:p w:rsidR="000E3259" w:rsidRPr="00905A82" w:rsidRDefault="00015F62" w:rsidP="000E3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05A82"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6A3A861D" wp14:editId="6237FC52">
            <wp:simplePos x="0" y="0"/>
            <wp:positionH relativeFrom="column">
              <wp:posOffset>5715</wp:posOffset>
            </wp:positionH>
            <wp:positionV relativeFrom="paragraph">
              <wp:posOffset>78105</wp:posOffset>
            </wp:positionV>
            <wp:extent cx="1915795" cy="1281430"/>
            <wp:effectExtent l="0" t="0" r="0" b="0"/>
            <wp:wrapSquare wrapText="bothSides"/>
            <wp:docPr id="3" name="Picture 3" descr="http://www.holo.hr/Portals/0/Formule/Mat10-02_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olo.hr/Portals/0/Formule/Mat10-02_files/image00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259" w:rsidRPr="00905A82">
        <w:rPr>
          <w:rFonts w:ascii="Times New Roman" w:hAnsi="Times New Roman" w:cs="Times New Roman"/>
          <w:sz w:val="24"/>
          <w:szCs w:val="24"/>
        </w:rPr>
        <w:t xml:space="preserve"> </w:t>
      </w:r>
      <w:r w:rsidR="00A9518A" w:rsidRPr="00905A82">
        <w:rPr>
          <w:rFonts w:ascii="Times New Roman" w:hAnsi="Times New Roman" w:cs="Times New Roman"/>
          <w:sz w:val="24"/>
          <w:szCs w:val="24"/>
        </w:rPr>
        <w:t xml:space="preserve">Heronova formula: </w:t>
      </w:r>
      <w:r w:rsidR="000E3259" w:rsidRPr="00905A82">
        <w:rPr>
          <w:rFonts w:ascii="Times New Roman" w:hAnsi="Times New Roman" w:cs="Times New Roman"/>
          <w:i/>
          <w:iCs/>
          <w:sz w:val="24"/>
          <w:szCs w:val="24"/>
        </w:rPr>
        <w:t>Ako stranice trokuta imaju duljine a, b, c tada je površina tog trokuta dana sa</w:t>
      </w:r>
    </w:p>
    <w:p w:rsidR="000E3259" w:rsidRPr="00905A82" w:rsidRDefault="000E3259" w:rsidP="000E3259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 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s-a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s-b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s-c</m:t>
                  </m:r>
                </m:e>
              </m:d>
            </m:e>
          </m:rad>
        </m:oMath>
      </m:oMathPara>
    </w:p>
    <w:p w:rsidR="000E3259" w:rsidRPr="00905A82" w:rsidRDefault="000E3259" w:rsidP="000E3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5A82">
        <w:rPr>
          <w:rFonts w:ascii="Times New Roman" w:hAnsi="Times New Roman" w:cs="Times New Roman"/>
          <w:i/>
          <w:iCs/>
          <w:sz w:val="24"/>
          <w:szCs w:val="24"/>
        </w:rPr>
        <w:t xml:space="preserve">gdje je s poluopseg trokuta tj.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a+b+c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905A82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</w:p>
    <w:p w:rsidR="000E3259" w:rsidRPr="00905A82" w:rsidRDefault="00015F62" w:rsidP="000E3259">
      <w:pPr>
        <w:pStyle w:val="NormalWeb"/>
      </w:pPr>
      <w:r w:rsidRPr="00905A82">
        <w:rPr>
          <w:noProof/>
        </w:rPr>
        <w:drawing>
          <wp:anchor distT="0" distB="0" distL="114300" distR="114300" simplePos="0" relativeHeight="251659264" behindDoc="0" locked="0" layoutInCell="1" allowOverlap="1" wp14:anchorId="78A61F95" wp14:editId="18168966">
            <wp:simplePos x="0" y="0"/>
            <wp:positionH relativeFrom="column">
              <wp:posOffset>2762885</wp:posOffset>
            </wp:positionH>
            <wp:positionV relativeFrom="paragraph">
              <wp:posOffset>462915</wp:posOffset>
            </wp:positionV>
            <wp:extent cx="1669415" cy="1581785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6" r="77097" b="56539"/>
                    <a:stretch/>
                  </pic:blipFill>
                  <pic:spPr bwMode="auto">
                    <a:xfrm>
                      <a:off x="0" y="0"/>
                      <a:ext cx="1669415" cy="158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259" w:rsidRPr="00905A82">
        <w:t>HERON iz Aleksandrije (oko 10.-75.)</w:t>
      </w:r>
    </w:p>
    <w:p w:rsidR="00A9518A" w:rsidRPr="00905A82" w:rsidRDefault="00A9518A" w:rsidP="00015F62">
      <w:pPr>
        <w:pStyle w:val="NormalWeb"/>
        <w:rPr>
          <w:i/>
          <w:iCs/>
        </w:rPr>
      </w:pPr>
      <w:r w:rsidRPr="00905A82">
        <w:t>Brahmaguptina formula</w:t>
      </w:r>
      <w:r w:rsidRPr="00905A82">
        <w:rPr>
          <w:noProof/>
        </w:rPr>
        <w:t xml:space="preserve"> :</w:t>
      </w:r>
      <w:r w:rsidRPr="00905A82">
        <w:rPr>
          <w:i/>
          <w:iCs/>
        </w:rPr>
        <w:t xml:space="preserve"> Ako stranice tetivnog četverokuta imaju duljine a, b, c, d tada je površina tog četverokuta dana sa</w:t>
      </w:r>
    </w:p>
    <w:p w:rsidR="00A9518A" w:rsidRPr="00905A82" w:rsidRDefault="00A9518A" w:rsidP="00A9518A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 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s-a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s-b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s-c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s-d</m:t>
                  </m:r>
                </m:e>
              </m:d>
            </m:e>
          </m:rad>
        </m:oMath>
      </m:oMathPara>
    </w:p>
    <w:p w:rsidR="00A9518A" w:rsidRPr="00905A82" w:rsidRDefault="00A9518A" w:rsidP="00A95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5A82">
        <w:rPr>
          <w:rFonts w:ascii="Times New Roman" w:hAnsi="Times New Roman" w:cs="Times New Roman"/>
          <w:i/>
          <w:iCs/>
          <w:sz w:val="24"/>
          <w:szCs w:val="24"/>
        </w:rPr>
        <w:t xml:space="preserve">gdje je s poluopseg četverokuta tj.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a+b+c+d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905A82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</w:p>
    <w:p w:rsidR="000E3259" w:rsidRPr="00905A82" w:rsidRDefault="00A9518A" w:rsidP="000E3259">
      <w:pPr>
        <w:pStyle w:val="NormalWeb"/>
      </w:pPr>
      <w:r w:rsidRPr="00905A82">
        <w:t xml:space="preserve">BRAHMAGUPTA </w:t>
      </w:r>
      <w:r w:rsidR="00AF177B" w:rsidRPr="00905A82">
        <w:t>(598.–668. ) Indijski matematičar; prvi koristio nulu i opisao račun s nulom</w:t>
      </w:r>
    </w:p>
    <w:p w:rsidR="00627B84" w:rsidRPr="00905A82" w:rsidRDefault="00015F62" w:rsidP="000E3259">
      <w:pPr>
        <w:pStyle w:val="NormalWeb"/>
      </w:pPr>
      <w:r w:rsidRPr="00905A82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E302281" wp14:editId="57A88BFF">
            <wp:simplePos x="0" y="0"/>
            <wp:positionH relativeFrom="column">
              <wp:posOffset>3629025</wp:posOffset>
            </wp:positionH>
            <wp:positionV relativeFrom="paragraph">
              <wp:posOffset>398145</wp:posOffset>
            </wp:positionV>
            <wp:extent cx="2540635" cy="232600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B84" w:rsidRPr="00905A82">
        <w:t>c) skup točaka koji je rješenje jednadžbi s apsolutnom vrijednosti s dvije nepoznanice i krivulja drugog reda</w:t>
      </w:r>
    </w:p>
    <w:p w:rsidR="00627B84" w:rsidRPr="00905A82" w:rsidRDefault="00015F62" w:rsidP="00015F62">
      <w:pPr>
        <w:pStyle w:val="NormalWeb"/>
      </w:pPr>
      <w:r w:rsidRPr="00905A82">
        <w:rPr>
          <w:noProof/>
        </w:rPr>
        <w:drawing>
          <wp:anchor distT="0" distB="0" distL="114300" distR="114300" simplePos="0" relativeHeight="251660288" behindDoc="0" locked="0" layoutInCell="1" allowOverlap="1" wp14:anchorId="0FF71C03" wp14:editId="15FA4B86">
            <wp:simplePos x="0" y="0"/>
            <wp:positionH relativeFrom="column">
              <wp:posOffset>377190</wp:posOffset>
            </wp:positionH>
            <wp:positionV relativeFrom="paragraph">
              <wp:posOffset>6350</wp:posOffset>
            </wp:positionV>
            <wp:extent cx="2663190" cy="1743710"/>
            <wp:effectExtent l="0" t="0" r="3810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</w:t>
      </w:r>
      <w:r w:rsidR="00627B84" w:rsidRPr="00905A82">
        <w:t xml:space="preserve">1) </w:t>
      </w:r>
      <w:r w:rsidRPr="00905A82">
        <w:t>c2)</w:t>
      </w:r>
    </w:p>
    <w:p w:rsidR="000E3259" w:rsidRPr="00905A82" w:rsidRDefault="000E3259" w:rsidP="000E3259">
      <w:pPr>
        <w:pStyle w:val="NormalWeb"/>
      </w:pPr>
    </w:p>
    <w:p w:rsidR="000E3259" w:rsidRPr="00905A82" w:rsidRDefault="000E3259" w:rsidP="000E3259">
      <w:pPr>
        <w:pStyle w:val="NormalWeb"/>
      </w:pPr>
    </w:p>
    <w:p w:rsidR="000E3259" w:rsidRPr="00905A82" w:rsidRDefault="000E3259" w:rsidP="000E3259">
      <w:pPr>
        <w:pStyle w:val="NormalWeb"/>
      </w:pPr>
    </w:p>
    <w:p w:rsidR="000E3259" w:rsidRPr="00905A82" w:rsidRDefault="000E3259" w:rsidP="00E739AA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</w:p>
    <w:p w:rsidR="000E3259" w:rsidRPr="00905A82" w:rsidRDefault="000E3259" w:rsidP="00E739AA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</w:p>
    <w:p w:rsidR="00E739AA" w:rsidRPr="00905A82" w:rsidRDefault="0073209B" w:rsidP="0073209B">
      <w:pPr>
        <w:jc w:val="center"/>
        <w:rPr>
          <w:rFonts w:ascii="Times New Roman" w:hAnsi="Times New Roman" w:cs="Times New Roman"/>
          <w:noProof/>
          <w:lang w:eastAsia="hr-HR"/>
        </w:rPr>
      </w:pPr>
      <w:r w:rsidRPr="00905A82">
        <w:rPr>
          <w:rFonts w:ascii="Times New Roman" w:hAnsi="Times New Roman" w:cs="Times New Roman"/>
        </w:rPr>
        <w:t xml:space="preserve">                                </w:t>
      </w:r>
    </w:p>
    <w:p w:rsidR="0073209B" w:rsidRPr="00905A82" w:rsidRDefault="00015F62" w:rsidP="00015F62">
      <w:pPr>
        <w:rPr>
          <w:rFonts w:ascii="Times New Roman" w:hAnsi="Times New Roman" w:cs="Times New Roman"/>
          <w:noProof/>
          <w:lang w:eastAsia="hr-HR"/>
        </w:rPr>
      </w:pPr>
      <w:r w:rsidRPr="00905A82"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62336" behindDoc="0" locked="0" layoutInCell="1" allowOverlap="1" wp14:anchorId="2E5D0A39" wp14:editId="425E0220">
            <wp:simplePos x="0" y="0"/>
            <wp:positionH relativeFrom="column">
              <wp:posOffset>375285</wp:posOffset>
            </wp:positionH>
            <wp:positionV relativeFrom="paragraph">
              <wp:posOffset>102870</wp:posOffset>
            </wp:positionV>
            <wp:extent cx="2372995" cy="2265680"/>
            <wp:effectExtent l="0" t="0" r="8255" b="127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09B" w:rsidRPr="00905A82">
        <w:rPr>
          <w:rFonts w:ascii="Times New Roman" w:hAnsi="Times New Roman" w:cs="Times New Roman"/>
        </w:rPr>
        <w:t>c3)</w:t>
      </w:r>
      <w:r w:rsidR="0073209B" w:rsidRPr="00905A82">
        <w:rPr>
          <w:rFonts w:ascii="Times New Roman" w:hAnsi="Times New Roman" w:cs="Times New Roman"/>
          <w:noProof/>
          <w:lang w:eastAsia="hr-HR"/>
        </w:rPr>
        <w:t xml:space="preserve"> </w:t>
      </w:r>
    </w:p>
    <w:p w:rsidR="006B412D" w:rsidRPr="00905A82" w:rsidRDefault="00015F62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  <w:r>
        <w:rPr>
          <w:rFonts w:ascii="Times New Roman" w:hAnsi="Times New Roman" w:cs="Times New Roman"/>
          <w:noProof/>
          <w:lang w:eastAsia="hr-HR"/>
        </w:rPr>
        <w:t xml:space="preserve"> </w:t>
      </w:r>
      <w:r w:rsidRPr="00905A82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5E02FA70" wp14:editId="334E8C81">
            <wp:extent cx="985960" cy="485029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framalpha-20110609174353561.gi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5" t="25587" r="68420" b="39732"/>
                    <a:stretch/>
                  </pic:blipFill>
                  <pic:spPr bwMode="auto">
                    <a:xfrm>
                      <a:off x="0" y="0"/>
                      <a:ext cx="987116" cy="485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12D" w:rsidRPr="00905A82" w:rsidRDefault="006B412D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B412D" w:rsidRPr="00905A82" w:rsidRDefault="006B412D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B412D" w:rsidRPr="00905A82" w:rsidRDefault="006B412D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B412D" w:rsidRPr="00905A82" w:rsidRDefault="006B412D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B412D" w:rsidRPr="00905A82" w:rsidRDefault="00015F62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  <w:r w:rsidRPr="00905A82"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7E10B574" wp14:editId="620E157B">
            <wp:simplePos x="0" y="0"/>
            <wp:positionH relativeFrom="column">
              <wp:posOffset>377190</wp:posOffset>
            </wp:positionH>
            <wp:positionV relativeFrom="paragraph">
              <wp:posOffset>256540</wp:posOffset>
            </wp:positionV>
            <wp:extent cx="2496185" cy="236029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12D" w:rsidRPr="00905A82">
        <w:rPr>
          <w:rFonts w:ascii="Times New Roman" w:hAnsi="Times New Roman" w:cs="Times New Roman"/>
          <w:noProof/>
          <w:lang w:eastAsia="hr-HR"/>
        </w:rPr>
        <w:t>c4)</w:t>
      </w:r>
      <w:r w:rsidR="00BB5C7E" w:rsidRPr="00905A82">
        <w:rPr>
          <w:rFonts w:ascii="Times New Roman" w:hAnsi="Times New Roman" w:cs="Times New Roman"/>
          <w:noProof/>
          <w:lang w:eastAsia="hr-HR"/>
        </w:rPr>
        <w:t xml:space="preserve"> </w:t>
      </w:r>
      <w:r w:rsidR="00FA1A99" w:rsidRPr="00905A82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7A920392" wp14:editId="4E9FFEAF">
            <wp:extent cx="1781091" cy="612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2090" t="43970" r="55127" b="49000"/>
                    <a:stretch/>
                  </pic:blipFill>
                  <pic:spPr bwMode="auto">
                    <a:xfrm>
                      <a:off x="0" y="0"/>
                      <a:ext cx="1781505" cy="612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015F62" w:rsidRPr="00905A82" w:rsidRDefault="00015F62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FA1A99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155DA" w:rsidRPr="00905A82" w:rsidRDefault="00FA1A99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  <w:r w:rsidRPr="00905A82">
        <w:rPr>
          <w:rFonts w:ascii="Times New Roman" w:hAnsi="Times New Roman" w:cs="Times New Roman"/>
          <w:noProof/>
          <w:lang w:eastAsia="hr-HR"/>
        </w:rPr>
        <w:lastRenderedPageBreak/>
        <w:drawing>
          <wp:anchor distT="0" distB="0" distL="114300" distR="114300" simplePos="0" relativeHeight="251664384" behindDoc="0" locked="0" layoutInCell="1" allowOverlap="1" wp14:anchorId="6AFA6925" wp14:editId="23A0AE06">
            <wp:simplePos x="0" y="0"/>
            <wp:positionH relativeFrom="column">
              <wp:posOffset>408305</wp:posOffset>
            </wp:positionH>
            <wp:positionV relativeFrom="paragraph">
              <wp:posOffset>-95250</wp:posOffset>
            </wp:positionV>
            <wp:extent cx="3999230" cy="1666875"/>
            <wp:effectExtent l="0" t="0" r="127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5DA" w:rsidRPr="00905A82">
        <w:rPr>
          <w:rFonts w:ascii="Times New Roman" w:hAnsi="Times New Roman" w:cs="Times New Roman"/>
          <w:noProof/>
          <w:lang w:eastAsia="hr-HR"/>
        </w:rPr>
        <w:t xml:space="preserve">   </w:t>
      </w:r>
      <w:r w:rsidRPr="00905A82">
        <w:rPr>
          <w:rFonts w:ascii="Times New Roman" w:hAnsi="Times New Roman" w:cs="Times New Roman"/>
          <w:noProof/>
          <w:lang w:eastAsia="hr-HR"/>
        </w:rPr>
        <w:t xml:space="preserve">c5) </w:t>
      </w:r>
    </w:p>
    <w:p w:rsidR="006155DA" w:rsidRPr="00905A82" w:rsidRDefault="006155DA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  <w:r w:rsidRPr="00905A82">
        <w:rPr>
          <w:rFonts w:ascii="Times New Roman" w:hAnsi="Times New Roman" w:cs="Times New Roman"/>
          <w:noProof/>
          <w:lang w:eastAsia="hr-HR"/>
        </w:rPr>
        <w:t xml:space="preserve"> </w:t>
      </w:r>
      <w:r w:rsidRPr="00905A82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6640E023" wp14:editId="61E39540">
            <wp:extent cx="2063872" cy="659959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1824" t="15978" r="54003" b="76772"/>
                    <a:stretch/>
                  </pic:blipFill>
                  <pic:spPr bwMode="auto">
                    <a:xfrm>
                      <a:off x="0" y="0"/>
                      <a:ext cx="2099364" cy="671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5DA" w:rsidRPr="00905A82" w:rsidRDefault="006155DA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155DA" w:rsidRPr="00905A82" w:rsidRDefault="006155DA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</w:p>
    <w:p w:rsidR="006155DA" w:rsidRPr="00905A82" w:rsidRDefault="00905A82" w:rsidP="0073209B">
      <w:pPr>
        <w:tabs>
          <w:tab w:val="left" w:pos="1540"/>
        </w:tabs>
        <w:rPr>
          <w:rFonts w:ascii="Times New Roman" w:hAnsi="Times New Roman" w:cs="Times New Roman"/>
          <w:noProof/>
          <w:lang w:eastAsia="hr-HR"/>
        </w:rPr>
      </w:pPr>
      <w:r w:rsidRPr="00905A82"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65408" behindDoc="0" locked="0" layoutInCell="1" allowOverlap="1" wp14:anchorId="72E19FB9" wp14:editId="54B9767D">
            <wp:simplePos x="0" y="0"/>
            <wp:positionH relativeFrom="column">
              <wp:posOffset>408940</wp:posOffset>
            </wp:positionH>
            <wp:positionV relativeFrom="paragraph">
              <wp:posOffset>324485</wp:posOffset>
            </wp:positionV>
            <wp:extent cx="3601720" cy="23317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A82" w:rsidRDefault="006155DA" w:rsidP="0073209B">
      <w:pPr>
        <w:tabs>
          <w:tab w:val="left" w:pos="1540"/>
        </w:tabs>
        <w:rPr>
          <w:rFonts w:ascii="Times New Roman" w:hAnsi="Times New Roman" w:cs="Times New Roman"/>
        </w:rPr>
      </w:pPr>
      <w:r w:rsidRPr="00905A82">
        <w:rPr>
          <w:rFonts w:ascii="Times New Roman" w:hAnsi="Times New Roman" w:cs="Times New Roman"/>
        </w:rPr>
        <w:t>c6)</w:t>
      </w:r>
      <w:r w:rsidR="00905A82" w:rsidRPr="00905A82">
        <w:rPr>
          <w:rFonts w:ascii="Times New Roman" w:hAnsi="Times New Roman" w:cs="Times New Roman"/>
          <w:noProof/>
          <w:lang w:eastAsia="hr-HR"/>
        </w:rPr>
        <w:t xml:space="preserve"> </w:t>
      </w:r>
      <w:r w:rsidRPr="00905A82">
        <w:rPr>
          <w:rFonts w:ascii="Times New Roman" w:hAnsi="Times New Roman" w:cs="Times New Roman"/>
          <w:noProof/>
          <w:lang w:eastAsia="hr-HR"/>
        </w:rPr>
        <w:t xml:space="preserve"> </w:t>
      </w:r>
      <w:r w:rsidRPr="00905A82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6A038408" wp14:editId="23ED12F4">
            <wp:extent cx="2227276" cy="604300"/>
            <wp:effectExtent l="0" t="0" r="190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1867" t="34300" r="50933" b="58233"/>
                    <a:stretch/>
                  </pic:blipFill>
                  <pic:spPr bwMode="auto">
                    <a:xfrm>
                      <a:off x="0" y="0"/>
                      <a:ext cx="2230761" cy="605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A82" w:rsidRPr="00905A82" w:rsidRDefault="00905A82" w:rsidP="00905A82">
      <w:pPr>
        <w:rPr>
          <w:rFonts w:ascii="Times New Roman" w:hAnsi="Times New Roman" w:cs="Times New Roman"/>
        </w:rPr>
      </w:pPr>
    </w:p>
    <w:p w:rsidR="00905A82" w:rsidRPr="00905A82" w:rsidRDefault="00905A82" w:rsidP="00905A82">
      <w:pPr>
        <w:rPr>
          <w:rFonts w:ascii="Times New Roman" w:hAnsi="Times New Roman" w:cs="Times New Roman"/>
        </w:rPr>
      </w:pPr>
    </w:p>
    <w:p w:rsidR="00905A82" w:rsidRPr="00905A82" w:rsidRDefault="00905A82" w:rsidP="00905A82">
      <w:pPr>
        <w:rPr>
          <w:rFonts w:ascii="Times New Roman" w:hAnsi="Times New Roman" w:cs="Times New Roman"/>
        </w:rPr>
      </w:pPr>
    </w:p>
    <w:p w:rsidR="00905A82" w:rsidRPr="00905A82" w:rsidRDefault="00905A82" w:rsidP="00905A82">
      <w:pPr>
        <w:rPr>
          <w:rFonts w:ascii="Times New Roman" w:hAnsi="Times New Roman" w:cs="Times New Roman"/>
        </w:rPr>
      </w:pPr>
    </w:p>
    <w:p w:rsidR="00905A82" w:rsidRPr="00905A82" w:rsidRDefault="00905A82" w:rsidP="00905A82">
      <w:pPr>
        <w:rPr>
          <w:rFonts w:ascii="Times New Roman" w:hAnsi="Times New Roman" w:cs="Times New Roman"/>
        </w:rPr>
      </w:pPr>
    </w:p>
    <w:p w:rsidR="00905A82" w:rsidRDefault="00905A82" w:rsidP="00905A82">
      <w:pPr>
        <w:rPr>
          <w:rFonts w:ascii="Times New Roman" w:hAnsi="Times New Roman" w:cs="Times New Roman"/>
        </w:rPr>
      </w:pPr>
    </w:p>
    <w:p w:rsidR="00015F62" w:rsidRDefault="00905A82" w:rsidP="00905A82">
      <w:pPr>
        <w:tabs>
          <w:tab w:val="left" w:pos="9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 w:rsidR="00015F62">
        <w:rPr>
          <w:rFonts w:ascii="Times New Roman" w:hAnsi="Times New Roman" w:cs="Times New Roman"/>
        </w:rPr>
        <w:t xml:space="preserve"> Svake tri nekolinearne točke određuju točnmo jednu kružnicu (svakom trokutu može se opisati kružnica)!</w:t>
      </w:r>
    </w:p>
    <w:p w:rsidR="00015F62" w:rsidRDefault="00015F62" w:rsidP="00905A82">
      <w:pPr>
        <w:tabs>
          <w:tab w:val="left" w:pos="9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VRIJEDI LI: Svake četiri nekomplanarne točke određuju sferu (svakom stošcu može se opisati sfera)???</w:t>
      </w:r>
    </w:p>
    <w:p w:rsidR="009C5CF8" w:rsidRDefault="00015F62" w:rsidP="00905A82">
      <w:pPr>
        <w:tabs>
          <w:tab w:val="left" w:pos="9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="009C5CF8">
        <w:rPr>
          <w:rFonts w:ascii="Times New Roman" w:hAnsi="Times New Roman" w:cs="Times New Roman"/>
        </w:rPr>
        <w:t>oprez!!</w:t>
      </w:r>
    </w:p>
    <w:p w:rsidR="00FA1A99" w:rsidRDefault="00325D96" w:rsidP="00905A82">
      <w:pPr>
        <w:tabs>
          <w:tab w:val="left" w:pos="927"/>
        </w:tabs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a∙b</m:t>
                </m:r>
              </m:e>
            </m:d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 xml:space="preserve">              ali         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a+b</m:t>
                </m:r>
              </m:e>
            </m:d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≠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905A82">
        <w:rPr>
          <w:rFonts w:ascii="Times New Roman" w:hAnsi="Times New Roman" w:cs="Times New Roman"/>
        </w:rPr>
        <w:tab/>
      </w:r>
      <w:r w:rsidR="009C5CF8">
        <w:rPr>
          <w:rFonts w:ascii="Times New Roman" w:hAnsi="Times New Roman" w:cs="Times New Roman"/>
        </w:rPr>
        <w:t xml:space="preserve"> iako bismo to analogijom lako mogli zaključiti</w:t>
      </w:r>
    </w:p>
    <w:p w:rsidR="009C5CF8" w:rsidRPr="00905A82" w:rsidRDefault="009C5CF8" w:rsidP="00905A82">
      <w:pPr>
        <w:tabs>
          <w:tab w:val="left" w:pos="927"/>
        </w:tabs>
        <w:rPr>
          <w:rFonts w:ascii="Times New Roman" w:hAnsi="Times New Roman" w:cs="Times New Roman"/>
        </w:rPr>
      </w:pPr>
    </w:p>
    <w:sectPr w:rsidR="009C5CF8" w:rsidRPr="00905A82" w:rsidSect="00E739AA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96" w:rsidRDefault="00325D96" w:rsidP="00E739AA">
      <w:pPr>
        <w:spacing w:after="0" w:line="240" w:lineRule="auto"/>
      </w:pPr>
      <w:r>
        <w:separator/>
      </w:r>
    </w:p>
  </w:endnote>
  <w:endnote w:type="continuationSeparator" w:id="0">
    <w:p w:rsidR="00325D96" w:rsidRDefault="00325D96" w:rsidP="00E7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314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5A82" w:rsidRDefault="00905A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5A82" w:rsidRDefault="00905A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96" w:rsidRDefault="00325D96" w:rsidP="00E739AA">
      <w:pPr>
        <w:spacing w:after="0" w:line="240" w:lineRule="auto"/>
      </w:pPr>
      <w:r>
        <w:separator/>
      </w:r>
    </w:p>
  </w:footnote>
  <w:footnote w:type="continuationSeparator" w:id="0">
    <w:p w:rsidR="00325D96" w:rsidRDefault="00325D96" w:rsidP="00E7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9AA" w:rsidRPr="00905A82" w:rsidRDefault="00E739AA" w:rsidP="00E739AA">
    <w:pPr>
      <w:rPr>
        <w:rFonts w:ascii="Times New Roman" w:hAnsi="Times New Roman" w:cs="Times New Roman"/>
      </w:rPr>
    </w:pPr>
    <w:r w:rsidRPr="00905A82">
      <w:rPr>
        <w:rFonts w:ascii="Times New Roman" w:hAnsi="Times New Roman" w:cs="Times New Roman"/>
      </w:rPr>
      <w:t>ANALOGIJA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F6B79"/>
    <w:multiLevelType w:val="hybridMultilevel"/>
    <w:tmpl w:val="7966C420"/>
    <w:lvl w:ilvl="0" w:tplc="88EEB8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86A5C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B0302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E516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C6EDA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008D1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AE602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A0A60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26C5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5B"/>
    <w:rsid w:val="0001574B"/>
    <w:rsid w:val="00015F62"/>
    <w:rsid w:val="000E3259"/>
    <w:rsid w:val="00325D96"/>
    <w:rsid w:val="003935ED"/>
    <w:rsid w:val="004148B8"/>
    <w:rsid w:val="006155DA"/>
    <w:rsid w:val="00627B84"/>
    <w:rsid w:val="0068685E"/>
    <w:rsid w:val="006B412D"/>
    <w:rsid w:val="0073209B"/>
    <w:rsid w:val="007E6A14"/>
    <w:rsid w:val="00905A82"/>
    <w:rsid w:val="009112C0"/>
    <w:rsid w:val="009C5CF8"/>
    <w:rsid w:val="00A9518A"/>
    <w:rsid w:val="00AF177B"/>
    <w:rsid w:val="00BB5C7E"/>
    <w:rsid w:val="00C83E5B"/>
    <w:rsid w:val="00DA41E5"/>
    <w:rsid w:val="00E739AA"/>
    <w:rsid w:val="00FA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3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9AA"/>
  </w:style>
  <w:style w:type="paragraph" w:styleId="Footer">
    <w:name w:val="footer"/>
    <w:basedOn w:val="Normal"/>
    <w:link w:val="FooterChar"/>
    <w:uiPriority w:val="99"/>
    <w:unhideWhenUsed/>
    <w:rsid w:val="00E73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9AA"/>
  </w:style>
  <w:style w:type="character" w:customStyle="1" w:styleId="Heading1Char">
    <w:name w:val="Heading 1 Char"/>
    <w:basedOn w:val="DefaultParagraphFont"/>
    <w:link w:val="Heading1"/>
    <w:uiPriority w:val="9"/>
    <w:rsid w:val="00E739A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E7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739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39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2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3259"/>
    <w:rPr>
      <w:color w:val="808080"/>
    </w:rPr>
  </w:style>
  <w:style w:type="character" w:styleId="HTMLCite">
    <w:name w:val="HTML Cite"/>
    <w:basedOn w:val="DefaultParagraphFont"/>
    <w:uiPriority w:val="99"/>
    <w:semiHidden/>
    <w:unhideWhenUsed/>
    <w:rsid w:val="00015F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3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9AA"/>
  </w:style>
  <w:style w:type="paragraph" w:styleId="Footer">
    <w:name w:val="footer"/>
    <w:basedOn w:val="Normal"/>
    <w:link w:val="FooterChar"/>
    <w:uiPriority w:val="99"/>
    <w:unhideWhenUsed/>
    <w:rsid w:val="00E73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9AA"/>
  </w:style>
  <w:style w:type="character" w:customStyle="1" w:styleId="Heading1Char">
    <w:name w:val="Heading 1 Char"/>
    <w:basedOn w:val="DefaultParagraphFont"/>
    <w:link w:val="Heading1"/>
    <w:uiPriority w:val="9"/>
    <w:rsid w:val="00E739A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E7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739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39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2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3259"/>
    <w:rPr>
      <w:color w:val="808080"/>
    </w:rPr>
  </w:style>
  <w:style w:type="character" w:styleId="HTMLCite">
    <w:name w:val="HTML Cite"/>
    <w:basedOn w:val="DefaultParagraphFont"/>
    <w:uiPriority w:val="99"/>
    <w:semiHidden/>
    <w:unhideWhenUsed/>
    <w:rsid w:val="00015F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72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0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7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7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87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9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6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2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03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s.element.hr/fajli/507/03-02.pdf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ffst.hr/~irenavz/...files/.../4.../Misaone%20operacije.ppt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2016-04-08T07:19:00Z</dcterms:created>
  <dcterms:modified xsi:type="dcterms:W3CDTF">2016-04-08T07:19:00Z</dcterms:modified>
</cp:coreProperties>
</file>