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49" w:rsidRPr="003F0849" w:rsidRDefault="003F0849">
      <w:pPr>
        <w:rPr>
          <w:rFonts w:ascii="Cambria Math" w:hAnsi="Cambria Math"/>
          <w:sz w:val="24"/>
        </w:rPr>
      </w:pPr>
      <w:bookmarkStart w:id="0" w:name="_GoBack"/>
      <w:bookmarkEnd w:id="0"/>
      <w:r w:rsidRPr="003F0849">
        <w:rPr>
          <w:rFonts w:ascii="Cambria Math" w:hAnsi="Cambria Math"/>
          <w:b/>
          <w:sz w:val="24"/>
          <w:u w:val="single"/>
        </w:rPr>
        <w:t>Pi</w:t>
      </w:r>
      <w:r>
        <w:rPr>
          <w:rFonts w:ascii="Cambria Math" w:hAnsi="Cambria Math"/>
          <w:b/>
          <w:sz w:val="24"/>
          <w:u w:val="single"/>
        </w:rPr>
        <w:t xml:space="preserve"> </w:t>
      </w:r>
      <w:r>
        <w:rPr>
          <w:rFonts w:ascii="Cambria Math" w:hAnsi="Cambria Math"/>
          <w:sz w:val="24"/>
        </w:rPr>
        <w:t xml:space="preserve"> - broj jednak omjeru opsega i promjera kružnice</w:t>
      </w:r>
    </w:p>
    <w:p w:rsidR="00D8206C" w:rsidRPr="00085034" w:rsidRDefault="00D8206C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hAnsi="Cambria Math"/>
          <w:b/>
          <w:sz w:val="24"/>
        </w:rPr>
        <w:t>Najstariji povijesni izvori</w:t>
      </w:r>
      <w:r w:rsidRPr="00085034">
        <w:rPr>
          <w:rFonts w:ascii="Cambria Math" w:hAnsi="Cambria Math"/>
          <w:sz w:val="24"/>
        </w:rPr>
        <w:t xml:space="preserve">  </w:t>
      </w:r>
      <m:oMath>
        <m:r>
          <w:rPr>
            <w:rFonts w:ascii="Cambria Math" w:hAnsi="Cambria Math"/>
            <w:sz w:val="24"/>
          </w:rPr>
          <m:t>π≐3</m:t>
        </m:r>
      </m:oMath>
      <w:r w:rsidR="00085034" w:rsidRPr="00085034">
        <w:rPr>
          <w:rFonts w:ascii="Cambria Math" w:eastAsiaTheme="minorEastAsia" w:hAnsi="Cambria Math"/>
          <w:sz w:val="24"/>
        </w:rPr>
        <w:t xml:space="preserve"> </w:t>
      </w:r>
      <w:r w:rsidR="00085034" w:rsidRPr="00085034">
        <w:rPr>
          <w:rFonts w:ascii="Cambria Math" w:eastAsiaTheme="minorEastAsia" w:hAnsi="Cambria Math"/>
          <w:i/>
          <w:sz w:val="24"/>
        </w:rPr>
        <w:t xml:space="preserve">(simbol </w:t>
      </w:r>
      <m:oMath>
        <m:r>
          <w:rPr>
            <w:rFonts w:ascii="Cambria Math" w:eastAsiaTheme="minorEastAsia" w:hAnsi="Cambria Math"/>
            <w:sz w:val="24"/>
          </w:rPr>
          <m:t>≐</m:t>
        </m:r>
      </m:oMath>
      <w:r w:rsidR="00085034" w:rsidRPr="00085034">
        <w:rPr>
          <w:rFonts w:ascii="Cambria Math" w:eastAsiaTheme="minorEastAsia" w:hAnsi="Cambria Math"/>
          <w:i/>
          <w:sz w:val="24"/>
        </w:rPr>
        <w:t xml:space="preserve"> čitajte procjena)</w:t>
      </w:r>
    </w:p>
    <w:p w:rsidR="00D8206C" w:rsidRPr="00085034" w:rsidRDefault="00D8206C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b/>
          <w:sz w:val="24"/>
        </w:rPr>
        <w:t>Stari Babilon</w:t>
      </w:r>
      <w:r w:rsidRPr="00085034">
        <w:rPr>
          <w:rFonts w:ascii="Cambria Math" w:eastAsiaTheme="minorEastAsia" w:hAnsi="Cambria Math"/>
          <w:sz w:val="24"/>
        </w:rPr>
        <w:t xml:space="preserve"> (oko 2000.g. pr. Kr.)</w:t>
      </w:r>
    </w:p>
    <w:p w:rsidR="00D8206C" w:rsidRPr="00085034" w:rsidRDefault="00D8206C">
      <w:pPr>
        <w:rPr>
          <w:rFonts w:ascii="Cambria Math" w:eastAsiaTheme="minorEastAsia" w:hAnsi="Cambria Math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π≐3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</w:rPr>
            <m:t>=3.125</m:t>
          </m:r>
        </m:oMath>
      </m:oMathPara>
    </w:p>
    <w:p w:rsidR="00D8206C" w:rsidRPr="00085034" w:rsidRDefault="00D8206C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b/>
          <w:sz w:val="24"/>
        </w:rPr>
        <w:t>Stari Egipćani</w:t>
      </w:r>
      <w:r w:rsidRPr="00085034">
        <w:rPr>
          <w:rFonts w:ascii="Cambria Math" w:eastAsiaTheme="minorEastAsia" w:hAnsi="Cambria Math"/>
          <w:sz w:val="24"/>
        </w:rPr>
        <w:t xml:space="preserve"> (također oko 2000.g. pr. Kr.)</w:t>
      </w:r>
    </w:p>
    <w:p w:rsidR="00D8206C" w:rsidRPr="003F0849" w:rsidRDefault="00D8206C">
      <w:pPr>
        <w:rPr>
          <w:rFonts w:ascii="Cambria Math" w:eastAsiaTheme="minorEastAsia" w:hAnsi="Cambria Math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π≐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9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256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81</m:t>
              </m:r>
            </m:den>
          </m:f>
          <m:r>
            <w:rPr>
              <w:rFonts w:ascii="Cambria Math" w:eastAsiaTheme="minorEastAsia" w:hAnsi="Cambria Math"/>
              <w:sz w:val="24"/>
            </w:rPr>
            <m:t>=3.1605</m:t>
          </m:r>
        </m:oMath>
      </m:oMathPara>
    </w:p>
    <w:p w:rsidR="003F0849" w:rsidRDefault="003F0849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Kao i Babilonci naslućivali da je omjer opsega i promjera jednak za sve kružnice!</w:t>
      </w:r>
    </w:p>
    <w:p w:rsidR="003F0849" w:rsidRPr="00085034" w:rsidRDefault="003F0849">
      <w:pPr>
        <w:rPr>
          <w:rFonts w:ascii="Cambria Math" w:eastAsiaTheme="minorEastAsia" w:hAnsi="Cambria Math"/>
          <w:sz w:val="24"/>
        </w:rPr>
      </w:pPr>
      <w:r w:rsidRPr="003F0849">
        <w:rPr>
          <w:rFonts w:ascii="Cambria Math" w:eastAsiaTheme="minorEastAsia" w:hAnsi="Cambria Math"/>
          <w:b/>
          <w:sz w:val="24"/>
        </w:rPr>
        <w:t>Eudokso (ili čak Demokrit nešto ranije)</w:t>
      </w:r>
      <w:r>
        <w:rPr>
          <w:rFonts w:ascii="Cambria Math" w:eastAsiaTheme="minorEastAsia" w:hAnsi="Cambria Math"/>
          <w:sz w:val="24"/>
        </w:rPr>
        <w:t xml:space="preserve"> dokazali  da je omjer opsega i promjera jednak za sve kružnice</w:t>
      </w:r>
    </w:p>
    <w:p w:rsidR="00D8206C" w:rsidRPr="00EF26D8" w:rsidRDefault="00232F1C" w:rsidP="00EF26D8">
      <w:pPr>
        <w:rPr>
          <w:rFonts w:ascii="Cambria Math" w:hAnsi="Cambria Math"/>
          <w:sz w:val="24"/>
        </w:rPr>
      </w:pPr>
      <w:r w:rsidRPr="00085034">
        <w:rPr>
          <w:rFonts w:ascii="Cambria Math" w:hAnsi="Cambria Math"/>
          <w:b/>
          <w:sz w:val="24"/>
        </w:rPr>
        <w:t>Arhimed</w:t>
      </w:r>
      <w:r w:rsidRPr="00085034">
        <w:rPr>
          <w:rFonts w:ascii="Cambria Math" w:hAnsi="Cambria Math"/>
          <w:sz w:val="24"/>
        </w:rPr>
        <w:t xml:space="preserve"> </w:t>
      </w:r>
      <w:r w:rsidR="003F0849">
        <w:rPr>
          <w:rFonts w:ascii="Cambria Math" w:hAnsi="Cambria Math"/>
          <w:sz w:val="24"/>
        </w:rPr>
        <w:t>oko 225</w:t>
      </w:r>
      <w:r w:rsidR="00D8206C" w:rsidRPr="00085034">
        <w:rPr>
          <w:rFonts w:ascii="Cambria Math" w:hAnsi="Cambria Math"/>
          <w:sz w:val="24"/>
        </w:rPr>
        <w:t xml:space="preserve"> .pr.Kr. </w:t>
      </w:r>
      <w:r w:rsidR="00EF26D8">
        <w:rPr>
          <w:rFonts w:ascii="Cambria Math" w:hAnsi="Cambria Math"/>
          <w:sz w:val="24"/>
        </w:rPr>
        <w:t xml:space="preserve">     </w:t>
      </w:r>
      <m:oMath>
        <m:r>
          <w:rPr>
            <w:rFonts w:ascii="Cambria Math" w:eastAsiaTheme="minorEastAsia" w:hAnsi="Cambria Math"/>
            <w:sz w:val="24"/>
          </w:rPr>
          <m:t>π≐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>=3.</m:t>
        </m:r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1</m:t>
            </m:r>
          </m:e>
        </m:acc>
        <m:r>
          <w:rPr>
            <w:rFonts w:ascii="Cambria Math" w:eastAsiaTheme="minorEastAsia" w:hAnsi="Cambria Math"/>
            <w:sz w:val="24"/>
          </w:rPr>
          <m:t>4285</m:t>
        </m:r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7</m:t>
            </m:r>
          </m:e>
        </m:acc>
      </m:oMath>
      <w:r w:rsidR="00085034">
        <w:rPr>
          <w:rFonts w:ascii="Cambria Math" w:eastAsiaTheme="minorEastAsia" w:hAnsi="Cambria Math"/>
          <w:sz w:val="24"/>
        </w:rPr>
        <w:t xml:space="preserve"> </w:t>
      </w:r>
      <w:r w:rsidR="00085034" w:rsidRPr="00085034">
        <w:rPr>
          <w:rFonts w:ascii="Cambria Math" w:eastAsiaTheme="minorEastAsia" w:hAnsi="Cambria Math"/>
          <w:i/>
          <w:sz w:val="24"/>
        </w:rPr>
        <w:t>(razlika je oko 0.2%)</w:t>
      </w:r>
    </w:p>
    <w:p w:rsidR="00232F1C" w:rsidRPr="00085034" w:rsidRDefault="00232F1C">
      <w:pPr>
        <w:rPr>
          <w:rFonts w:ascii="Cambria Math" w:eastAsiaTheme="minorEastAsia" w:hAnsi="Cambria Math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 xml:space="preserve">3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10</m:t>
              </m:r>
            </m:num>
            <m:den>
              <m:r>
                <w:rPr>
                  <w:rFonts w:ascii="Cambria Math" w:hAnsi="Cambria Math"/>
                  <w:sz w:val="24"/>
                </w:rPr>
                <m:t>71</m:t>
              </m:r>
            </m:den>
          </m:f>
          <m:r>
            <w:rPr>
              <w:rFonts w:ascii="Cambria Math" w:hAnsi="Cambria Math"/>
              <w:sz w:val="24"/>
            </w:rPr>
            <m:t>&lt;π&lt;3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7</m:t>
              </m:r>
            </m:den>
          </m:f>
        </m:oMath>
      </m:oMathPara>
    </w:p>
    <w:p w:rsidR="00085034" w:rsidRDefault="00085034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sz w:val="24"/>
        </w:rPr>
        <w:t>Konstanta kod izračunavanja površine kruga i njegovog opsega je jedna te ista!</w:t>
      </w:r>
    </w:p>
    <w:p w:rsidR="003F0849" w:rsidRPr="003F0849" w:rsidRDefault="003F0849">
      <w:pPr>
        <w:rPr>
          <w:rFonts w:ascii="Cambria Math" w:eastAsiaTheme="minorEastAsia" w:hAnsi="Cambria Math"/>
          <w:b/>
          <w:sz w:val="24"/>
        </w:rPr>
      </w:pPr>
      <w:r w:rsidRPr="003F0849">
        <w:rPr>
          <w:rFonts w:ascii="Cambria Math" w:eastAsiaTheme="minorEastAsia" w:hAnsi="Cambria Math"/>
          <w:b/>
          <w:sz w:val="24"/>
        </w:rPr>
        <w:t>Ju Chunzhi</w:t>
      </w:r>
      <w:r>
        <w:rPr>
          <w:rFonts w:ascii="Cambria Math" w:eastAsiaTheme="minorEastAsia" w:hAnsi="Cambria Math"/>
          <w:b/>
          <w:sz w:val="24"/>
        </w:rPr>
        <w:t xml:space="preserve">  </w:t>
      </w:r>
      <m:oMath>
        <m:r>
          <w:rPr>
            <w:rFonts w:ascii="Cambria Math" w:eastAsiaTheme="minorEastAsia" w:hAnsi="Cambria Math"/>
            <w:sz w:val="24"/>
          </w:rPr>
          <m:t>π≈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355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113</m:t>
            </m:r>
          </m:den>
        </m:f>
        <m:r>
          <w:rPr>
            <w:rFonts w:ascii="Cambria Math" w:eastAsiaTheme="minorEastAsia" w:hAnsi="Cambria Math"/>
            <w:sz w:val="24"/>
          </w:rPr>
          <m:t>=3.141592…</m:t>
        </m:r>
      </m:oMath>
      <w:r>
        <w:rPr>
          <w:rFonts w:ascii="Cambria Math" w:eastAsiaTheme="minorEastAsia" w:hAnsi="Cambria Math"/>
          <w:sz w:val="24"/>
        </w:rPr>
        <w:t xml:space="preserve">  (najbolja aproksimacija razlomkom s troznamenkastim nazivnikom, inače ima decimalni zapis s periodičnim ponavljanjem perioda duljine 112 znamenaka)</w:t>
      </w:r>
    </w:p>
    <w:p w:rsidR="00085034" w:rsidRDefault="00085034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b/>
          <w:sz w:val="24"/>
        </w:rPr>
        <w:t>Francois Viete</w:t>
      </w:r>
      <w:r>
        <w:rPr>
          <w:rFonts w:ascii="Cambria Math" w:eastAsiaTheme="minorEastAsia" w:hAnsi="Cambria Math"/>
          <w:sz w:val="24"/>
        </w:rPr>
        <w:t xml:space="preserve">    1579. g.          9  decimalnih mjesta</w:t>
      </w:r>
    </w:p>
    <w:p w:rsidR="00085034" w:rsidRDefault="00085034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b/>
          <w:sz w:val="24"/>
        </w:rPr>
        <w:t>Adrien van Roomen</w:t>
      </w:r>
      <w:r>
        <w:rPr>
          <w:rFonts w:ascii="Cambria Math" w:eastAsiaTheme="minorEastAsia" w:hAnsi="Cambria Math"/>
          <w:sz w:val="24"/>
        </w:rPr>
        <w:t xml:space="preserve"> 1593.g.         15 decimalnih mjesta</w:t>
      </w:r>
    </w:p>
    <w:p w:rsidR="00085034" w:rsidRDefault="00085034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b/>
          <w:sz w:val="24"/>
        </w:rPr>
        <w:t>Ludolf van Ceulen</w:t>
      </w:r>
      <w:r>
        <w:rPr>
          <w:rFonts w:ascii="Cambria Math" w:eastAsiaTheme="minorEastAsia" w:hAnsi="Cambria Math"/>
          <w:sz w:val="24"/>
        </w:rPr>
        <w:t xml:space="preserve">  1610.g.          35 decimalnih mjesta</w:t>
      </w:r>
      <w:r w:rsidR="00EF26D8">
        <w:rPr>
          <w:rFonts w:ascii="Cambria Math" w:eastAsiaTheme="minorEastAsia" w:hAnsi="Cambria Math"/>
          <w:sz w:val="24"/>
        </w:rPr>
        <w:t xml:space="preserve">  (i do danas najzahtjevniji izračuni ne zahtjevaju veću točnost broja </w:t>
      </w:r>
      <m:oMath>
        <m:r>
          <w:rPr>
            <w:rFonts w:ascii="Cambria Math" w:eastAsiaTheme="minorEastAsia" w:hAnsi="Cambria Math"/>
            <w:sz w:val="24"/>
          </w:rPr>
          <m:t>π</m:t>
        </m:r>
      </m:oMath>
      <w:r w:rsidR="00EF26D8">
        <w:rPr>
          <w:rFonts w:ascii="Cambria Math" w:eastAsiaTheme="minorEastAsia" w:hAnsi="Cambria Math"/>
          <w:sz w:val="24"/>
        </w:rPr>
        <w:t xml:space="preserve">)  </w:t>
      </w:r>
    </w:p>
    <w:p w:rsidR="00EF26D8" w:rsidRDefault="00EF26D8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Zbog toga se </w:t>
      </w:r>
      <m:oMath>
        <m:r>
          <w:rPr>
            <w:rFonts w:ascii="Cambria Math" w:eastAsiaTheme="minorEastAsia" w:hAnsi="Cambria Math"/>
            <w:sz w:val="24"/>
          </w:rPr>
          <m:t>π</m:t>
        </m:r>
      </m:oMath>
      <w:r>
        <w:rPr>
          <w:rFonts w:ascii="Cambria Math" w:eastAsiaTheme="minorEastAsia" w:hAnsi="Cambria Math"/>
          <w:sz w:val="24"/>
        </w:rPr>
        <w:t xml:space="preserve"> naziva i  Ludolfov broj.</w:t>
      </w:r>
    </w:p>
    <w:p w:rsidR="0080335A" w:rsidRPr="00085034" w:rsidRDefault="005539E3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b/>
          <w:sz w:val="24"/>
        </w:rPr>
        <w:t xml:space="preserve">William </w:t>
      </w:r>
      <w:r w:rsidR="0080335A" w:rsidRPr="005539E3">
        <w:rPr>
          <w:rFonts w:ascii="Cambria Math" w:eastAsiaTheme="minorEastAsia" w:hAnsi="Cambria Math"/>
          <w:b/>
          <w:sz w:val="24"/>
        </w:rPr>
        <w:t>Jones</w:t>
      </w:r>
      <w:r w:rsidR="0080335A">
        <w:rPr>
          <w:rFonts w:ascii="Cambria Math" w:eastAsiaTheme="minorEastAsia" w:hAnsi="Cambria Math"/>
          <w:sz w:val="24"/>
        </w:rPr>
        <w:t xml:space="preserve"> 1706. Oznaka </w:t>
      </w:r>
      <m:oMath>
        <m:r>
          <w:rPr>
            <w:rFonts w:ascii="Cambria Math" w:eastAsiaTheme="minorEastAsia" w:hAnsi="Cambria Math"/>
            <w:sz w:val="24"/>
          </w:rPr>
          <m:t>π   od  grčke riječi  περιμετ</m:t>
        </m:r>
        <m:r>
          <w:rPr>
            <w:rFonts w:ascii="Cambria Math" w:eastAsiaTheme="minorEastAsia" w:hAnsi="Cambria Math"/>
            <w:sz w:val="24"/>
          </w:rPr>
          <m:t>ρον  tj. perimetar ili opseg</m:t>
        </m:r>
      </m:oMath>
    </w:p>
    <w:p w:rsidR="00232F1C" w:rsidRDefault="00085034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b/>
          <w:sz w:val="24"/>
        </w:rPr>
        <w:t xml:space="preserve"> </w:t>
      </w:r>
      <w:r w:rsidR="00232F1C" w:rsidRPr="00085034">
        <w:rPr>
          <w:rFonts w:ascii="Cambria Math" w:eastAsiaTheme="minorEastAsia" w:hAnsi="Cambria Math"/>
          <w:b/>
          <w:sz w:val="24"/>
        </w:rPr>
        <w:t>Euler</w:t>
      </w:r>
      <w:r w:rsidR="0080335A">
        <w:rPr>
          <w:rFonts w:ascii="Cambria Math" w:eastAsiaTheme="minorEastAsia" w:hAnsi="Cambria Math"/>
          <w:b/>
          <w:sz w:val="24"/>
        </w:rPr>
        <w:t xml:space="preserve"> </w:t>
      </w:r>
      <w:r w:rsidR="0080335A" w:rsidRPr="0080335A">
        <w:rPr>
          <w:rFonts w:ascii="Cambria Math" w:eastAsiaTheme="minorEastAsia" w:hAnsi="Cambria Math"/>
          <w:sz w:val="24"/>
        </w:rPr>
        <w:t>1736.</w:t>
      </w:r>
      <w:r w:rsidR="0080335A">
        <w:rPr>
          <w:rFonts w:ascii="Cambria Math" w:eastAsiaTheme="minorEastAsia" w:hAnsi="Cambria Math"/>
          <w:sz w:val="24"/>
        </w:rPr>
        <w:t xml:space="preserve">    153 decimalna mjesta</w:t>
      </w:r>
    </w:p>
    <w:p w:rsidR="005539E3" w:rsidRDefault="005539E3">
      <w:pPr>
        <w:rPr>
          <w:rFonts w:ascii="Cambria Math" w:eastAsiaTheme="minorEastAsia" w:hAnsi="Cambria Math"/>
          <w:sz w:val="24"/>
        </w:rPr>
      </w:pPr>
      <w:r w:rsidRPr="005539E3">
        <w:rPr>
          <w:rFonts w:ascii="Cambria Math" w:eastAsiaTheme="minorEastAsia" w:hAnsi="Cambria Math"/>
          <w:b/>
          <w:sz w:val="24"/>
        </w:rPr>
        <w:t>Leibnitz</w:t>
      </w:r>
      <w:r>
        <w:rPr>
          <w:rFonts w:ascii="Cambria Math" w:eastAsiaTheme="minorEastAsia" w:hAnsi="Cambria Math"/>
          <w:sz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</w:rPr>
          <m:t>-…</m:t>
        </m:r>
      </m:oMath>
    </w:p>
    <w:p w:rsidR="00232F1C" w:rsidRPr="00085034" w:rsidRDefault="005539E3">
      <w:pPr>
        <w:rPr>
          <w:rFonts w:ascii="Cambria Math" w:eastAsiaTheme="minorEastAsia" w:hAnsi="Cambria Math"/>
          <w:sz w:val="24"/>
        </w:rPr>
      </w:pPr>
      <w:r w:rsidRPr="005539E3">
        <w:rPr>
          <w:rFonts w:ascii="Cambria Math" w:eastAsiaTheme="minorEastAsia" w:hAnsi="Cambria Math"/>
          <w:b/>
          <w:sz w:val="24"/>
        </w:rPr>
        <w:t>Euler</w:t>
      </w:r>
      <w:r>
        <w:rPr>
          <w:rFonts w:ascii="Cambria Math" w:eastAsiaTheme="minorEastAsia" w:hAnsi="Cambria Math"/>
          <w:sz w:val="24"/>
        </w:rPr>
        <w:t xml:space="preserve"> 1755.</w:t>
      </w:r>
      <m:oMath>
        <m:r>
          <m:rPr>
            <m:sty m:val="p"/>
          </m:rPr>
          <w:rPr>
            <w:rFonts w:ascii="Cambria Math" w:hAnsi="Cambria Math"/>
            <w:sz w:val="24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1</m:t>
              </m:r>
            </m:den>
          </m:f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9</m:t>
              </m:r>
            </m:den>
          </m:f>
          <m:r>
            <w:rPr>
              <w:rFonts w:ascii="Cambria Math" w:hAnsi="Cambria Math"/>
              <w:sz w:val="24"/>
            </w:rPr>
            <m:t>+…+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</w:rPr>
            <m:t>+…</m:t>
          </m:r>
          <m:r>
            <m:rPr>
              <m:sty m:val="p"/>
            </m:rPr>
            <w:rPr>
              <w:rFonts w:ascii="Cambria Math" w:hAnsi="Cambria Math"/>
              <w:sz w:val="24"/>
            </w:rPr>
            <w:br/>
          </m:r>
        </m:oMath>
      </m:oMathPara>
      <w:r w:rsidR="00085034" w:rsidRPr="00085034">
        <w:rPr>
          <w:rFonts w:ascii="Cambria Math" w:eastAsiaTheme="minorEastAsia" w:hAnsi="Cambria Math"/>
          <w:sz w:val="24"/>
        </w:rPr>
        <w:t xml:space="preserve">1882. </w:t>
      </w:r>
      <w:r w:rsidR="00232F1C" w:rsidRPr="00085034">
        <w:rPr>
          <w:rFonts w:ascii="Cambria Math" w:eastAsiaTheme="minorEastAsia" w:hAnsi="Cambria Math"/>
          <w:b/>
          <w:sz w:val="24"/>
        </w:rPr>
        <w:t>Ferdinand Lindemann</w:t>
      </w:r>
      <w:r w:rsidR="00232F1C" w:rsidRPr="00085034">
        <w:rPr>
          <w:rFonts w:ascii="Cambria Math" w:eastAsiaTheme="minorEastAsia" w:hAnsi="Cambria Math"/>
          <w:sz w:val="24"/>
        </w:rPr>
        <w:t xml:space="preserve"> </w:t>
      </w:r>
    </w:p>
    <w:p w:rsidR="00232F1C" w:rsidRDefault="00232F1C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sz w:val="24"/>
        </w:rPr>
        <w:t xml:space="preserve">Dokazao </w:t>
      </w:r>
      <w:r w:rsidR="00187E56" w:rsidRPr="00085034">
        <w:rPr>
          <w:rFonts w:ascii="Cambria Math" w:eastAsiaTheme="minorEastAsia" w:hAnsi="Cambria Math"/>
          <w:sz w:val="24"/>
        </w:rPr>
        <w:t xml:space="preserve"> Lambertovu i Legendrovu hipotezu da je </w:t>
      </w:r>
      <m:oMath>
        <m:r>
          <w:rPr>
            <w:rFonts w:ascii="Cambria Math" w:eastAsiaTheme="minorEastAsia" w:hAnsi="Cambria Math"/>
            <w:sz w:val="24"/>
          </w:rPr>
          <m:t>π</m:t>
        </m:r>
      </m:oMath>
      <w:r w:rsidR="00187E56" w:rsidRPr="00085034">
        <w:rPr>
          <w:rFonts w:ascii="Cambria Math" w:eastAsiaTheme="minorEastAsia" w:hAnsi="Cambria Math"/>
          <w:sz w:val="24"/>
        </w:rPr>
        <w:t xml:space="preserve"> </w:t>
      </w:r>
      <w:r w:rsidR="00187E56" w:rsidRPr="00EF26D8">
        <w:rPr>
          <w:rFonts w:ascii="Cambria Math" w:eastAsiaTheme="minorEastAsia" w:hAnsi="Cambria Math"/>
          <w:sz w:val="24"/>
          <w:u w:val="single"/>
        </w:rPr>
        <w:t>transcendentalan</w:t>
      </w:r>
      <w:r w:rsidR="00187E56" w:rsidRPr="00085034">
        <w:rPr>
          <w:rFonts w:ascii="Cambria Math" w:eastAsiaTheme="minorEastAsia" w:hAnsi="Cambria Math"/>
          <w:sz w:val="24"/>
        </w:rPr>
        <w:t xml:space="preserve"> broj (što znači da nije algebarski, znači ne postoje racionalni brojevi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o</m:t>
            </m:r>
          </m:sub>
        </m:sSub>
        <m:r>
          <w:rPr>
            <w:rFonts w:ascii="Cambria Math" w:eastAsiaTheme="minorEastAsia" w:hAnsi="Cambria Math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</w:rPr>
          <m:t xml:space="preserve">,…,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</w:rPr>
          <m:t xml:space="preserve">≠0  takvi da je </m:t>
        </m:r>
      </m:oMath>
      <w:r w:rsidR="00085034">
        <w:rPr>
          <w:rFonts w:ascii="Cambria Math" w:eastAsiaTheme="minorEastAsia" w:hAnsi="Cambria Math"/>
          <w:sz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n-1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n-1</m:t>
            </m:r>
          </m:sup>
        </m:sSup>
        <m:r>
          <w:rPr>
            <w:rFonts w:ascii="Cambria Math" w:eastAsiaTheme="minorEastAsia" w:hAnsi="Cambria Math"/>
            <w:sz w:val="24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</w:rPr>
          <m:t>π+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</w:rPr>
          <m:t>=0</m:t>
        </m:r>
      </m:oMath>
      <w:r w:rsidR="00187E56" w:rsidRPr="00085034">
        <w:rPr>
          <w:rFonts w:ascii="Cambria Math" w:eastAsiaTheme="minorEastAsia" w:hAnsi="Cambria Math"/>
          <w:sz w:val="24"/>
        </w:rPr>
        <w:t>)</w:t>
      </w:r>
    </w:p>
    <w:p w:rsidR="00085034" w:rsidRDefault="00085034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b/>
          <w:sz w:val="24"/>
        </w:rPr>
        <w:t xml:space="preserve">1955. </w:t>
      </w:r>
      <w:r>
        <w:rPr>
          <w:rFonts w:ascii="Cambria Math" w:eastAsiaTheme="minorEastAsia" w:hAnsi="Cambria Math"/>
          <w:b/>
          <w:sz w:val="24"/>
        </w:rPr>
        <w:t xml:space="preserve"> </w:t>
      </w:r>
      <w:r w:rsidRPr="00085034">
        <w:rPr>
          <w:rFonts w:ascii="Cambria Math" w:eastAsiaTheme="minorEastAsia" w:hAnsi="Cambria Math"/>
          <w:sz w:val="24"/>
        </w:rPr>
        <w:t>3089 decimala</w:t>
      </w:r>
    </w:p>
    <w:p w:rsidR="00085034" w:rsidRDefault="00085034">
      <w:pPr>
        <w:rPr>
          <w:rFonts w:ascii="Cambria Math" w:eastAsiaTheme="minorEastAsia" w:hAnsi="Cambria Math"/>
          <w:sz w:val="24"/>
        </w:rPr>
      </w:pPr>
      <w:r w:rsidRPr="00085034">
        <w:rPr>
          <w:rFonts w:ascii="Cambria Math" w:eastAsiaTheme="minorEastAsia" w:hAnsi="Cambria Math"/>
          <w:b/>
          <w:sz w:val="24"/>
        </w:rPr>
        <w:t>1967</w:t>
      </w:r>
      <w:r>
        <w:rPr>
          <w:rFonts w:ascii="Cambria Math" w:eastAsiaTheme="minorEastAsia" w:hAnsi="Cambria Math"/>
          <w:sz w:val="24"/>
        </w:rPr>
        <w:t>.  500 000 decimala</w:t>
      </w:r>
    </w:p>
    <w:p w:rsidR="00085034" w:rsidRDefault="005539E3">
      <w:pPr>
        <w:rPr>
          <w:rFonts w:ascii="Cambria Math" w:eastAsiaTheme="minorEastAsia" w:hAnsi="Cambria Math"/>
          <w:sz w:val="24"/>
        </w:rPr>
      </w:pPr>
      <w:r w:rsidRPr="005539E3">
        <w:rPr>
          <w:rFonts w:ascii="Cambria Math" w:eastAsiaTheme="minorEastAsia" w:hAnsi="Cambria Math"/>
          <w:b/>
          <w:sz w:val="24"/>
        </w:rPr>
        <w:t>Kraj 2011.</w:t>
      </w:r>
      <w:r>
        <w:rPr>
          <w:rFonts w:ascii="Cambria Math" w:eastAsiaTheme="minorEastAsia" w:hAnsi="Cambria Math"/>
          <w:sz w:val="24"/>
        </w:rPr>
        <w:t xml:space="preserve"> preko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 xml:space="preserve">13 </m:t>
            </m:r>
          </m:sup>
        </m:sSup>
      </m:oMath>
      <w:r>
        <w:rPr>
          <w:rFonts w:ascii="Cambria Math" w:eastAsiaTheme="minorEastAsia" w:hAnsi="Cambria Math"/>
          <w:sz w:val="24"/>
        </w:rPr>
        <w:t>znamenaka</w:t>
      </w:r>
    </w:p>
    <w:p w:rsidR="00707FAD" w:rsidRDefault="00707FAD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lastRenderedPageBreak/>
        <w:t>Literatura i tko bi volio znati još:</w:t>
      </w:r>
    </w:p>
    <w:p w:rsidR="009D3780" w:rsidRDefault="009D3780" w:rsidP="009D3780">
      <w:pPr>
        <w:pStyle w:val="ListParagraph"/>
        <w:rPr>
          <w:rFonts w:ascii="Cambria Math" w:eastAsiaTheme="minorEastAsia" w:hAnsi="Cambria Math"/>
          <w:sz w:val="24"/>
        </w:rPr>
      </w:pPr>
    </w:p>
    <w:p w:rsidR="00707FAD" w:rsidRDefault="009D3780" w:rsidP="009D3780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Gusić, Ivica: Matematički rječnik, Element, Zagreb, 1995.</w:t>
      </w:r>
    </w:p>
    <w:p w:rsidR="009D3780" w:rsidRPr="009D3780" w:rsidRDefault="009D3780" w:rsidP="009D3780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Znam, Štefan i dr.: Pogled u povijest matematike, Tehnička knjiga, Zagreb, 1989.</w:t>
      </w:r>
    </w:p>
    <w:p w:rsidR="00707FAD" w:rsidRDefault="008044E6" w:rsidP="00707FAD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</w:rPr>
      </w:pPr>
      <w:hyperlink r:id="rId6" w:history="1">
        <w:r w:rsidR="00707FAD" w:rsidRPr="00174092">
          <w:rPr>
            <w:rStyle w:val="Hyperlink"/>
            <w:rFonts w:ascii="Cambria Math" w:eastAsiaTheme="minorEastAsia" w:hAnsi="Cambria Math"/>
            <w:sz w:val="24"/>
          </w:rPr>
          <w:t>http://en.wikipedia.org/wiki/Pi</w:t>
        </w:r>
      </w:hyperlink>
      <w:r w:rsidR="00707FAD">
        <w:rPr>
          <w:rFonts w:ascii="Cambria Math" w:eastAsiaTheme="minorEastAsia" w:hAnsi="Cambria Math"/>
          <w:sz w:val="24"/>
        </w:rPr>
        <w:t xml:space="preserve"> (pristupljeno 14.3.14. u 20:17)</w:t>
      </w:r>
    </w:p>
    <w:p w:rsidR="009D3780" w:rsidRDefault="008044E6" w:rsidP="009D3780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</w:rPr>
      </w:pPr>
      <w:hyperlink r:id="rId7" w:history="1">
        <w:r w:rsidR="009D3780" w:rsidRPr="00174092">
          <w:rPr>
            <w:rStyle w:val="Hyperlink"/>
            <w:rFonts w:ascii="Cambria Math" w:eastAsiaTheme="minorEastAsia" w:hAnsi="Cambria Math"/>
            <w:sz w:val="24"/>
          </w:rPr>
          <w:t>http://en.wikipedia.org/wiki/Zu_Chongzhi</w:t>
        </w:r>
      </w:hyperlink>
      <w:r w:rsidR="009D3780">
        <w:rPr>
          <w:rFonts w:ascii="Cambria Math" w:eastAsiaTheme="minorEastAsia" w:hAnsi="Cambria Math"/>
          <w:sz w:val="24"/>
        </w:rPr>
        <w:t xml:space="preserve"> (pristupljeno 14.3.14. U 20:35)</w:t>
      </w:r>
    </w:p>
    <w:p w:rsidR="009D3780" w:rsidRDefault="008044E6" w:rsidP="009D3780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</w:rPr>
      </w:pPr>
      <w:hyperlink r:id="rId8" w:history="1">
        <w:r w:rsidR="009D3780" w:rsidRPr="00174092">
          <w:rPr>
            <w:rStyle w:val="Hyperlink"/>
            <w:rFonts w:ascii="Cambria Math" w:eastAsiaTheme="minorEastAsia" w:hAnsi="Cambria Math"/>
            <w:sz w:val="24"/>
          </w:rPr>
          <w:t>http://www.angio.net/pi/</w:t>
        </w:r>
      </w:hyperlink>
      <w:r w:rsidR="009D3780">
        <w:rPr>
          <w:rFonts w:ascii="Cambria Math" w:eastAsiaTheme="minorEastAsia" w:hAnsi="Cambria Math"/>
          <w:sz w:val="24"/>
        </w:rPr>
        <w:t xml:space="preserve"> (pristupljeno 14.3.14. U 20:47)</w:t>
      </w:r>
    </w:p>
    <w:p w:rsidR="009D3780" w:rsidRDefault="008044E6" w:rsidP="009D3780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</w:rPr>
      </w:pPr>
      <w:hyperlink r:id="rId9" w:history="1">
        <w:r w:rsidR="009D3780" w:rsidRPr="00174092">
          <w:rPr>
            <w:rStyle w:val="Hyperlink"/>
            <w:rFonts w:ascii="Cambria Math" w:eastAsiaTheme="minorEastAsia" w:hAnsi="Cambria Math"/>
            <w:sz w:val="24"/>
          </w:rPr>
          <w:t>http://www.index.hr/black/clanak/streberi-sretan-vam-dan-broja-pi/733972.aspx</w:t>
        </w:r>
      </w:hyperlink>
      <w:r w:rsidR="009D3780">
        <w:rPr>
          <w:rFonts w:ascii="Cambria Math" w:eastAsiaTheme="minorEastAsia" w:hAnsi="Cambria Math"/>
          <w:sz w:val="24"/>
        </w:rPr>
        <w:t xml:space="preserve">  (pristupljeno 14.3.14. U 19:17)</w:t>
      </w:r>
    </w:p>
    <w:p w:rsidR="009D3780" w:rsidRPr="009D3780" w:rsidRDefault="009D3780" w:rsidP="009D3780">
      <w:pPr>
        <w:ind w:left="360"/>
        <w:rPr>
          <w:rFonts w:ascii="Cambria Math" w:eastAsiaTheme="minorEastAsia" w:hAnsi="Cambria Math"/>
          <w:sz w:val="24"/>
        </w:rPr>
      </w:pPr>
    </w:p>
    <w:p w:rsidR="00707FAD" w:rsidRPr="00085034" w:rsidRDefault="00707FAD">
      <w:pPr>
        <w:rPr>
          <w:rFonts w:ascii="Cambria Math" w:eastAsiaTheme="minorEastAsia" w:hAnsi="Cambria Math"/>
          <w:sz w:val="24"/>
        </w:rPr>
      </w:pPr>
    </w:p>
    <w:sectPr w:rsidR="00707FAD" w:rsidRPr="00085034" w:rsidSect="00EF26D8">
      <w:pgSz w:w="11906" w:h="16838"/>
      <w:pgMar w:top="720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C1F3B"/>
    <w:multiLevelType w:val="hybridMultilevel"/>
    <w:tmpl w:val="D4D0CE56"/>
    <w:lvl w:ilvl="0" w:tplc="2D9E913A">
      <w:start w:val="1967"/>
      <w:numFmt w:val="bullet"/>
      <w:lvlText w:val="-"/>
      <w:lvlJc w:val="left"/>
      <w:pPr>
        <w:ind w:left="720" w:hanging="360"/>
      </w:pPr>
      <w:rPr>
        <w:rFonts w:ascii="Cambria Math" w:eastAsiaTheme="minorEastAsia" w:hAnsi="Cambria Math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F8"/>
    <w:rsid w:val="00085034"/>
    <w:rsid w:val="00187E56"/>
    <w:rsid w:val="00232F1C"/>
    <w:rsid w:val="0027135C"/>
    <w:rsid w:val="002765F8"/>
    <w:rsid w:val="003F0849"/>
    <w:rsid w:val="005539E3"/>
    <w:rsid w:val="00707FAD"/>
    <w:rsid w:val="0080335A"/>
    <w:rsid w:val="008044E6"/>
    <w:rsid w:val="009D3780"/>
    <w:rsid w:val="00D8206C"/>
    <w:rsid w:val="00E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F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F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F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F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io.net/p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Zu_Chongz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P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ex.hr/black/clanak/streberi-sretan-vam-dan-broja-pi/73397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2016-04-08T07:08:00Z</dcterms:created>
  <dcterms:modified xsi:type="dcterms:W3CDTF">2016-04-08T07:08:00Z</dcterms:modified>
</cp:coreProperties>
</file>